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0F2C4E"/>
          <w:sz w:val="30"/>
          <w:szCs w:val="30"/>
        </w:rPr>
        <w:t xml:space="preserve">Nachweis der Unterweisung</w:t>
      </w:r>
    </w:p>
    <w:p>
      <w:pPr>
        <w:spacing w:after="1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A6572"/>
          <w:sz w:val="20"/>
          <w:szCs w:val="20"/>
        </w:rPr>
        <w:t xml:space="preserve">Unterweisung nach § 4 DGUV Vorschrift 1 — orientiert am DGUV-Muster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100"/>
        <w:gridCol w:w="6538"/>
      </w:tblGrid>
      <w:tr>
        <w:trPr>
          <w:trHeight w:val="400" w:hRule="atLeast"/>
        </w:trPr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Betrieb:</w:t>
            </w:r>
          </w:p>
        </w:tc>
        <w:tc>
          <w:tcPr>
            <w:tcW w:type="dxa" w:w="6538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Betriebsteil / Arbeitsbereich:</w:t>
            </w:r>
          </w:p>
        </w:tc>
        <w:tc>
          <w:tcPr>
            <w:tcW w:type="dxa" w:w="6538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</w:tr>
    </w:tbl>
    <w:p>
      <w:pPr>
        <w:spacing w:after="60" w:before="0"/>
      </w:pPr>
    </w:p>
    <w:p>
      <w:pPr>
        <w:spacing w:after="80" w:before="8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1"/>
          <w:szCs w:val="21"/>
        </w:rPr>
        <w:t xml:space="preserve">Art der Unterweisung: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1"/>
          <w:szCs w:val="21"/>
        </w:rPr>
        <w:t xml:space="preserve">☐ Erstunterweisung  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1"/>
          <w:szCs w:val="21"/>
        </w:rPr>
        <w:t xml:space="preserve">☐ Wiederholungsunterweisung  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1"/>
          <w:szCs w:val="21"/>
        </w:rPr>
        <w:t xml:space="preserve">☐ Anlassunterweisung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"/>
        <w:gridCol w:w="2100"/>
        <w:gridCol w:w="900"/>
        <w:gridCol w:w="1700"/>
        <w:gridCol w:w="2100"/>
        <w:gridCol w:w="1938"/>
      </w:tblGrid>
      <w:tr>
        <w:trPr>
          <w:trHeight w:val="400" w:hRule="atLeast"/>
        </w:trPr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Datum: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Dauer: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Unterwiesen durch:</w:t>
            </w:r>
          </w:p>
        </w:tc>
        <w:tc>
          <w:tcPr>
            <w:tcW w:type="dxa" w:w="1938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</w:tr>
    </w:tbl>
    <w:p>
      <w:pPr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0F2C4E"/>
          <w:sz w:val="23"/>
          <w:szCs w:val="23"/>
        </w:rPr>
        <w:t xml:space="preserve">Inhalte der Unterweisung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420" w:hRule="atLeast"/>
        </w:trPr>
        <w:tc>
          <w:tcPr>
            <w:tcW w:type="dxa" w:w="9638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420" w:hRule="atLeast"/>
        </w:trPr>
        <w:tc>
          <w:tcPr>
            <w:tcW w:type="dxa" w:w="9638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420" w:hRule="atLeast"/>
        </w:trPr>
        <w:tc>
          <w:tcPr>
            <w:tcW w:type="dxa" w:w="9638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420" w:hRule="atLeast"/>
        </w:trPr>
        <w:tc>
          <w:tcPr>
            <w:tcW w:type="dxa" w:w="9638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420" w:hRule="atLeast"/>
        </w:trPr>
        <w:tc>
          <w:tcPr>
            <w:tcW w:type="dxa" w:w="9638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420" w:hRule="atLeast"/>
        </w:trPr>
        <w:tc>
          <w:tcPr>
            <w:tcW w:type="dxa" w:w="9638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</w:tbl>
    <w:p>
      <w:pPr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0F2C4E"/>
          <w:sz w:val="23"/>
          <w:szCs w:val="23"/>
        </w:rPr>
        <w:t xml:space="preserve">Unterwiesene Personen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A6572"/>
          <w:sz w:val="18"/>
          <w:szCs w:val="18"/>
        </w:rPr>
        <w:t xml:space="preserve">Die unterzeichnenden Personen bestätigen, dass sie die oben genannten Inhalte verstanden haben und die Möglichkeit hatten, Fragen zu stellen.</w:t>
      </w:r>
    </w:p>
    <w:tbl>
      <w:tblPr>
        <w:tblW w:type="dxa" w:w="9638"/>
        <w:tblBorders>
          <w:top w:val="single" w:color="C6CCD2" w:sz="4"/>
          <w:left w:val="single" w:color="C6CCD2" w:sz="4"/>
          <w:bottom w:val="single" w:color="C6CCD2" w:sz="4"/>
          <w:right w:val="single" w:color="C6CCD2" w:sz="4"/>
          <w:insideH w:val="single" w:color="C6CCD2" w:sz="4"/>
          <w:insideV w:val="single" w:color="C6CCD2" w:sz="4"/>
        </w:tblBorders>
      </w:tblPr>
      <w:tblGrid>
        <w:gridCol w:w="700"/>
        <w:gridCol w:w="4700"/>
        <w:gridCol w:w="4238"/>
      </w:tblGrid>
      <w:tr>
        <w:trPr>
          <w:tblHeader/>
          <w:trHeight w:val="36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shd w:fill="0F2C4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Nr.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shd w:fill="0F2C4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Name, Vorname</w:t>
            </w: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shd w:fill="0F2C4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Unterschrift</w:t>
            </w: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1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2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3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4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5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6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7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8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9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10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11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rPr>
          <w:trHeight w:val="380" w:hRule="atLeast"/>
        </w:trPr>
        <w:tc>
          <w:tcPr>
            <w:tcW w:type="dxa" w:w="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1"/>
                <w:szCs w:val="21"/>
              </w:rPr>
              <w:t xml:space="preserve">12</w:t>
            </w:r>
          </w:p>
        </w:tc>
        <w:tc>
          <w:tcPr>
            <w:tcW w:type="dxa" w:w="4700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238"/>
            <w:tcBorders>
              <w:top w:val="single" w:color="C6CCD2" w:sz="4"/>
              <w:left w:val="single" w:color="C6CCD2" w:sz="4"/>
              <w:bottom w:val="single" w:color="C6CCD2" w:sz="4"/>
              <w:right w:val="single" w:color="C6CCD2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</w:tbl>
    <w:p>
      <w:pPr>
        <w:spacing w:after="80" w:before="0"/>
      </w:pP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00"/>
        <w:gridCol w:w="838"/>
        <w:gridCol w:w="4400"/>
      </w:tblGrid>
      <w:tr>
        <w:trPr>
          <w:trHeight w:val="460" w:hRule="atLeast"/>
        </w:trP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8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9AA3AD" w:sz="4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top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18"/>
                <w:szCs w:val="18"/>
              </w:rPr>
              <w:t xml:space="preserve">Datum, Unterschrift der unterweisenden Person</w:t>
            </w:r>
          </w:p>
        </w:tc>
        <w:tc>
          <w:tcPr>
            <w:tcW w:type="dxa" w:w="8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bottom"/>
          </w:tcPr>
          <w:p>
            <w:pPr>
              <w:spacing w:after="0" w:before="0"/>
            </w:pPr>
          </w:p>
        </w:tc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top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18"/>
                <w:szCs w:val="18"/>
              </w:rPr>
              <w:t xml:space="preserve">Funktion (z. B. Inhaber/in, Vorarbeiter/in)</w:t>
            </w:r>
          </w:p>
        </w:tc>
      </w:tr>
    </w:tbl>
    <w:p>
      <w:pPr>
        <w:spacing w:after="80" w:before="0"/>
      </w:pP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C6CCD2" w:sz="4"/>
              <w:left w:val="single" w:color="F5B700" w:sz="24"/>
              <w:bottom w:val="single" w:color="C6CCD2" w:sz="4"/>
              <w:right w:val="single" w:color="C6CCD2" w:sz="4"/>
            </w:tcBorders>
            <w:shd w:fill="F4F6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F2C4E"/>
                <w:sz w:val="20"/>
                <w:szCs w:val="20"/>
              </w:rPr>
              <w:t xml:space="preserve">Hinweis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A6572"/>
                <w:sz w:val="20"/>
                <w:szCs w:val="20"/>
              </w:rPr>
              <w:t xml:space="preserve">Bei Unterweisungen zu Gefahrstoffen ist die Unterschrift der Unterwiesenen gesetzlich vorgeschrieben (§ 14 Abs. 2 GefStoffV).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300" w:right="1134" w:bottom="11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olor w:val="5A6572"/>
        <w:sz w:val="14"/>
        <w:szCs w:val="14"/>
      </w:rPr>
      <w:t xml:space="preserve">Muster-Vorlage — an die betriebsspezifischen Gegebenheiten anzupassen · © Meisterdok / IGCP Capital Partners GmbH · Stand 07/2026 · meisterdok.de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F5B700" w:sz="12" w:space="4"/>
      </w:pBdr>
      <w:spacing w:after="120"/>
    </w:pPr>
    <w:r>
      <w:rPr>
        <w:rFonts w:ascii="Calibri" w:cs="Calibri" w:eastAsia="Calibri" w:hAnsi="Calibri"/>
        <w:b/>
        <w:bCs/>
        <w:i w:val="false"/>
        <w:iCs w:val="false"/>
        <w:color w:val="0F2C4E"/>
        <w:sz w:val="30"/>
        <w:szCs w:val="30"/>
      </w:rPr>
      <w:t xml:space="preserve">Meisterdok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2026-07-28T14:47:03.105Z</dcterms:created>
  <dcterms:modified xsi:type="dcterms:W3CDTF">2026-07-28T14:47:03.105Z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